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77777777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77777777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71A57AFA" w14:textId="1BF5ACDA" w:rsidR="00947819" w:rsidRPr="000D0C93" w:rsidRDefault="00FC47CD" w:rsidP="00CD0B83">
      <w:pPr>
        <w:spacing w:line="360" w:lineRule="auto"/>
        <w:ind w:right="2691"/>
        <w:rPr>
          <w:b/>
          <w:sz w:val="24"/>
        </w:rPr>
      </w:pPr>
      <w:r w:rsidRPr="00FC47CD">
        <w:rPr>
          <w:b/>
          <w:sz w:val="24"/>
        </w:rPr>
        <w:t>Voreingestellte Ultraschallsensoren</w:t>
      </w:r>
      <w:r w:rsidR="00CD0B83">
        <w:rPr>
          <w:b/>
          <w:sz w:val="24"/>
        </w:rPr>
        <w:t xml:space="preserve"> für schnelle Inbetriebnahme</w:t>
      </w:r>
    </w:p>
    <w:p w14:paraId="746BAFFE" w14:textId="77777777" w:rsidR="00397953" w:rsidRPr="000D0C93" w:rsidRDefault="00397953" w:rsidP="00947819">
      <w:pPr>
        <w:spacing w:line="360" w:lineRule="auto"/>
        <w:ind w:right="-2"/>
      </w:pPr>
    </w:p>
    <w:p w14:paraId="410E54F2" w14:textId="2BB16BCE" w:rsidR="00A548D4" w:rsidRDefault="003D35D9" w:rsidP="00A548D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  <w:r>
        <w:t>Für eine sch</w:t>
      </w:r>
      <w:r w:rsidR="003209CF">
        <w:t>n</w:t>
      </w:r>
      <w:r>
        <w:t>elle</w:t>
      </w:r>
      <w:r w:rsidRPr="003D35D9">
        <w:t xml:space="preserve"> </w:t>
      </w:r>
      <w:r>
        <w:t>Inbetriebnahme von</w:t>
      </w:r>
      <w:r w:rsidRPr="003D35D9">
        <w:t xml:space="preserve"> </w:t>
      </w:r>
      <w:r w:rsidRPr="00FC47CD">
        <w:t>Ultraschallsensoren</w:t>
      </w:r>
      <w:r>
        <w:t xml:space="preserve"> hat </w:t>
      </w:r>
      <w:r w:rsidR="00896E98">
        <w:t>der</w:t>
      </w:r>
      <w:r w:rsidR="00896E98" w:rsidRPr="00896E98">
        <w:t xml:space="preserve"> </w:t>
      </w:r>
      <w:r w:rsidR="00896E98" w:rsidRPr="00FC47CD">
        <w:t>Pionier der Ultraschalltechnik</w:t>
      </w:r>
      <w:r w:rsidR="00896E98" w:rsidRPr="00896E98">
        <w:t xml:space="preserve"> </w:t>
      </w:r>
      <w:r w:rsidR="00896E98" w:rsidRPr="00FC47CD">
        <w:t>Pi</w:t>
      </w:r>
      <w:r w:rsidR="001A19F4">
        <w:t>L</w:t>
      </w:r>
      <w:r w:rsidR="00896E98" w:rsidRPr="00FC47CD">
        <w:t xml:space="preserve"> Sensoren GmbH</w:t>
      </w:r>
      <w:r w:rsidR="00896E98" w:rsidRPr="00896E98">
        <w:t xml:space="preserve"> </w:t>
      </w:r>
      <w:r w:rsidR="00896E98">
        <w:t>die</w:t>
      </w:r>
      <w:r w:rsidR="00896E98" w:rsidRPr="00FC47CD">
        <w:t xml:space="preserve"> Modellserie</w:t>
      </w:r>
      <w:r w:rsidR="00896E98">
        <w:t xml:space="preserve"> P49</w:t>
      </w:r>
      <w:r w:rsidR="00896E98" w:rsidRPr="00896E98">
        <w:t xml:space="preserve"> </w:t>
      </w:r>
      <w:r w:rsidR="00896E98">
        <w:t>entwickelt.</w:t>
      </w:r>
      <w:r w:rsidR="00896E98" w:rsidRPr="00896E98">
        <w:t xml:space="preserve"> </w:t>
      </w:r>
      <w:r w:rsidR="00896E98">
        <w:t xml:space="preserve">Der Hersteller parametriert diese Sensoren individuell </w:t>
      </w:r>
      <w:r w:rsidR="00896E98" w:rsidRPr="00FC47CD">
        <w:t>nach Kundenvorgaben</w:t>
      </w:r>
      <w:r w:rsidR="00896E98">
        <w:t>. So sparen Anwender die Zeit, die ü</w:t>
      </w:r>
      <w:r w:rsidR="00896E98" w:rsidRPr="00FC47CD">
        <w:t>blicherweise</w:t>
      </w:r>
      <w:r w:rsidR="00896E98">
        <w:t xml:space="preserve"> dafür nötig ist, </w:t>
      </w:r>
      <w:r w:rsidR="00896E98" w:rsidRPr="00FC47CD">
        <w:t>Ultraschallsensoren</w:t>
      </w:r>
      <w:r w:rsidR="00896E98">
        <w:t xml:space="preserve"> </w:t>
      </w:r>
      <w:r w:rsidR="00896E98" w:rsidRPr="00FC47CD">
        <w:t>vor Ort auf eine Anwendung</w:t>
      </w:r>
      <w:r w:rsidR="00896E98">
        <w:t xml:space="preserve"> einzustellen. </w:t>
      </w:r>
      <w:r w:rsidR="00896E98" w:rsidRPr="00FC47CD">
        <w:t>Gerade</w:t>
      </w:r>
      <w:r w:rsidR="00896E98">
        <w:t>,</w:t>
      </w:r>
      <w:r w:rsidR="00896E98" w:rsidRPr="00FC47CD">
        <w:t xml:space="preserve"> wenn es nicht nur um </w:t>
      </w:r>
      <w:r w:rsidR="00896E98">
        <w:t>einige wenige Sensoren</w:t>
      </w:r>
      <w:r w:rsidR="00896E98" w:rsidRPr="00FC47CD">
        <w:t xml:space="preserve">, sondern </w:t>
      </w:r>
      <w:r w:rsidR="00896E98">
        <w:t xml:space="preserve">um </w:t>
      </w:r>
      <w:r w:rsidR="00896E98" w:rsidRPr="00FC47CD">
        <w:t>mittlere und gr</w:t>
      </w:r>
      <w:r w:rsidR="00896E98">
        <w:t>oß</w:t>
      </w:r>
      <w:r w:rsidR="00896E98" w:rsidRPr="00FC47CD">
        <w:t xml:space="preserve">e </w:t>
      </w:r>
      <w:r w:rsidR="00896E98">
        <w:t>Stückzahlen</w:t>
      </w:r>
      <w:r w:rsidR="00896E98" w:rsidRPr="00FC47CD">
        <w:t xml:space="preserve"> geht, </w:t>
      </w:r>
      <w:r w:rsidR="00896E98">
        <w:t xml:space="preserve">ist das Einsparpotenzial erheblich. </w:t>
      </w:r>
      <w:r w:rsidR="00896E98" w:rsidRPr="00FC47CD">
        <w:t xml:space="preserve">Die Serie P49 </w:t>
      </w:r>
      <w:r w:rsidR="00896E98">
        <w:t>umfasst Sensoren</w:t>
      </w:r>
      <w:r w:rsidR="0018633A">
        <w:t xml:space="preserve"> in </w:t>
      </w:r>
      <w:r w:rsidR="0018633A" w:rsidRPr="0018633A">
        <w:t>drei Bauformen (M18, M30 und kubisch 80</w:t>
      </w:r>
      <w:r w:rsidR="001A19F4">
        <w:t xml:space="preserve"> mm</w:t>
      </w:r>
      <w:r w:rsidR="0018633A" w:rsidRPr="0018633A">
        <w:t xml:space="preserve"> x 80 mm)</w:t>
      </w:r>
      <w:r w:rsidR="00896E98">
        <w:t xml:space="preserve"> </w:t>
      </w:r>
      <w:r w:rsidR="00896E98" w:rsidRPr="00FC47CD">
        <w:t>für Reichweiten</w:t>
      </w:r>
      <w:r w:rsidR="0018633A">
        <w:t xml:space="preserve"> von 30 mm</w:t>
      </w:r>
      <w:r w:rsidR="00896E98" w:rsidRPr="00FC47CD">
        <w:t xml:space="preserve"> bis 6</w:t>
      </w:r>
      <w:r w:rsidR="00896E98">
        <w:t xml:space="preserve"> </w:t>
      </w:r>
      <w:r w:rsidR="00896E98" w:rsidRPr="00FC47CD">
        <w:t>m</w:t>
      </w:r>
      <w:r w:rsidR="00896E98">
        <w:t>,</w:t>
      </w:r>
      <w:r w:rsidR="00896E98" w:rsidRPr="00FC47CD">
        <w:t xml:space="preserve"> wahlweise mit Schaltausgängen oder Strom</w:t>
      </w:r>
      <w:r w:rsidR="0018633A">
        <w:t xml:space="preserve">- </w:t>
      </w:r>
      <w:r w:rsidR="00896E98" w:rsidRPr="00FC47CD">
        <w:t>bzw. Spannungsausgängen</w:t>
      </w:r>
      <w:r w:rsidR="00896E98">
        <w:t>.</w:t>
      </w:r>
      <w:r w:rsidR="00896E98" w:rsidRPr="00896E98">
        <w:t xml:space="preserve"> </w:t>
      </w:r>
      <w:r w:rsidR="00896E98" w:rsidRPr="00FC47CD">
        <w:t xml:space="preserve">Bei der Voreinstellung bekommt jeder Kunde seine eigene Artikelnummer und hat damit ein einzigartiges Produkt, </w:t>
      </w:r>
      <w:r w:rsidR="00896E98">
        <w:t>das</w:t>
      </w:r>
      <w:r w:rsidR="00896E98" w:rsidRPr="00FC47CD">
        <w:t xml:space="preserve"> sich immer auf </w:t>
      </w:r>
      <w:r w:rsidR="0018633A">
        <w:t>ihn</w:t>
      </w:r>
      <w:r w:rsidR="00896E98" w:rsidRPr="00FC47CD">
        <w:t xml:space="preserve"> zurückführen lässt.</w:t>
      </w:r>
      <w:r w:rsidR="0018633A">
        <w:t xml:space="preserve"> </w:t>
      </w:r>
      <w:r w:rsidR="00A548D4">
        <w:t>Das bedeutet auch, dass es im Feld nicht zu Fehlern durch unbefugt</w:t>
      </w:r>
      <w:r w:rsidR="00896E98">
        <w:t>e oder</w:t>
      </w:r>
      <w:r w:rsidR="00A548D4">
        <w:t xml:space="preserve"> nicht </w:t>
      </w:r>
      <w:r w:rsidR="00896E98">
        <w:t xml:space="preserve">qualifizierte </w:t>
      </w:r>
      <w:r w:rsidR="0018633A">
        <w:t>Parametrier</w:t>
      </w:r>
      <w:r w:rsidR="00A548D4">
        <w:t>ung komm</w:t>
      </w:r>
      <w:r w:rsidR="0018633A">
        <w:t>t</w:t>
      </w:r>
      <w:r w:rsidR="00896E98">
        <w:t>.</w:t>
      </w:r>
      <w:r w:rsidR="0018633A" w:rsidRPr="0018633A">
        <w:t xml:space="preserve"> </w:t>
      </w:r>
      <w:r w:rsidR="0018633A">
        <w:t>A</w:t>
      </w:r>
      <w:r w:rsidR="0018633A" w:rsidRPr="00FC47CD">
        <w:t>uch im Fall eines Feldaustauschs muss nichts mehr eingestellt werden.</w:t>
      </w:r>
      <w:r w:rsidR="0018633A" w:rsidRPr="0018633A">
        <w:t xml:space="preserve"> Die Kunststoffsensoren in Schutzart IP67 eignen sich für Umgebungstemperaturen von </w:t>
      </w:r>
      <w:r w:rsidR="0018633A">
        <w:t>-</w:t>
      </w:r>
      <w:r w:rsidR="0018633A" w:rsidRPr="0018633A">
        <w:t>20</w:t>
      </w:r>
      <w:r w:rsidR="0018633A">
        <w:t xml:space="preserve"> °C</w:t>
      </w:r>
      <w:r w:rsidR="0018633A" w:rsidRPr="0018633A">
        <w:t xml:space="preserve"> bis 70 °C.</w:t>
      </w:r>
      <w:r w:rsidR="0018633A">
        <w:t xml:space="preserve"> Sie werden vielseitig eingesetzt</w:t>
      </w:r>
      <w:r w:rsidR="00CD0B83">
        <w:t xml:space="preserve"> in Anwendungen wie</w:t>
      </w:r>
      <w:r w:rsidR="0018633A">
        <w:t xml:space="preserve"> Füllstandmessung</w:t>
      </w:r>
      <w:r w:rsidR="00CD0B83">
        <w:t xml:space="preserve"> </w:t>
      </w:r>
      <w:r w:rsidR="001A19F4">
        <w:t>von</w:t>
      </w:r>
      <w:r w:rsidR="00CD0B83">
        <w:t xml:space="preserve"> Flüssigkeiten </w:t>
      </w:r>
      <w:r w:rsidR="001A19F4">
        <w:t>sowie</w:t>
      </w:r>
      <w:r w:rsidR="00CD0B83">
        <w:t xml:space="preserve"> Schüttgut, </w:t>
      </w:r>
      <w:r w:rsidR="001A19F4" w:rsidRPr="0018633A">
        <w:t>i</w:t>
      </w:r>
      <w:r w:rsidR="001A19F4">
        <w:t xml:space="preserve">m </w:t>
      </w:r>
      <w:r w:rsidR="001A19F4" w:rsidRPr="0018633A">
        <w:t>Logistik</w:t>
      </w:r>
      <w:r w:rsidR="001A19F4">
        <w:t>bereich für</w:t>
      </w:r>
      <w:r w:rsidR="001A19F4" w:rsidRPr="001A19F4">
        <w:t xml:space="preserve"> </w:t>
      </w:r>
      <w:r w:rsidR="001A19F4" w:rsidRPr="0018633A">
        <w:t xml:space="preserve">Kollisionsschutz </w:t>
      </w:r>
      <w:r w:rsidR="001A19F4">
        <w:t xml:space="preserve">und </w:t>
      </w:r>
      <w:r w:rsidR="001A19F4" w:rsidRPr="0018633A">
        <w:t>Positionierkontrolle</w:t>
      </w:r>
      <w:r w:rsidR="001A19F4">
        <w:t xml:space="preserve">, des Weiteren zur </w:t>
      </w:r>
      <w:r w:rsidR="0018633A" w:rsidRPr="0018633A">
        <w:t>Gebindekontrolle</w:t>
      </w:r>
      <w:r w:rsidR="0018633A">
        <w:t>,</w:t>
      </w:r>
      <w:r w:rsidR="0018633A" w:rsidRPr="0018633A">
        <w:t xml:space="preserve"> Dickenmessung</w:t>
      </w:r>
      <w:r w:rsidR="00CD0B83">
        <w:t xml:space="preserve"> und </w:t>
      </w:r>
      <w:r w:rsidR="00CD0B83" w:rsidRPr="0018633A">
        <w:t>Anwesenheitskontrolle</w:t>
      </w:r>
      <w:r w:rsidR="00CD0B83">
        <w:t xml:space="preserve"> – zum Beispiel in der </w:t>
      </w:r>
      <w:r w:rsidR="00CD0B83" w:rsidRPr="00CD0B83">
        <w:t>Papier-</w:t>
      </w:r>
      <w:r w:rsidR="00CD0B83">
        <w:t>,</w:t>
      </w:r>
      <w:r w:rsidR="00CD0B83" w:rsidRPr="00CD0B83">
        <w:t xml:space="preserve"> Folien-</w:t>
      </w:r>
      <w:r w:rsidR="00CD0B83">
        <w:t xml:space="preserve"> und</w:t>
      </w:r>
      <w:r w:rsidR="00CD0B83" w:rsidRPr="00CD0B83">
        <w:t xml:space="preserve"> Textilindustrie</w:t>
      </w:r>
      <w:r w:rsidR="00CD0B83">
        <w:t>.</w:t>
      </w:r>
    </w:p>
    <w:p w14:paraId="40702CCD" w14:textId="77777777" w:rsidR="001A19F4" w:rsidRPr="000D0C93" w:rsidRDefault="001A19F4" w:rsidP="001A19F4">
      <w:pPr>
        <w:spacing w:line="360" w:lineRule="auto"/>
        <w:jc w:val="both"/>
      </w:pPr>
      <w:bookmarkStart w:id="0" w:name="_Hlk7665656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1A19F4" w:rsidRPr="000D0C93" w14:paraId="34EAC411" w14:textId="77777777" w:rsidTr="00653BD1">
        <w:tc>
          <w:tcPr>
            <w:tcW w:w="7226" w:type="dxa"/>
          </w:tcPr>
          <w:p w14:paraId="4B7DD1E9" w14:textId="1607F5C6" w:rsidR="001A19F4" w:rsidRPr="000D0C93" w:rsidRDefault="001A69D7" w:rsidP="00653BD1">
            <w:pPr>
              <w:spacing w:after="120"/>
              <w:jc w:val="center"/>
            </w:pPr>
            <w:r>
              <w:pict w14:anchorId="7D4D1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.75pt;height:153.75pt">
                  <v:imagedata r:id="rId7" o:title="p49_voreingestellte_us-sensoren_1000px"/>
                </v:shape>
              </w:pict>
            </w:r>
          </w:p>
        </w:tc>
      </w:tr>
      <w:tr w:rsidR="001A19F4" w:rsidRPr="000D0C93" w14:paraId="52DD081E" w14:textId="77777777" w:rsidTr="00653BD1">
        <w:tc>
          <w:tcPr>
            <w:tcW w:w="7226" w:type="dxa"/>
          </w:tcPr>
          <w:p w14:paraId="2D7093A6" w14:textId="77777777" w:rsidR="001A19F4" w:rsidRPr="000D0C93" w:rsidRDefault="001A19F4" w:rsidP="00653BD1">
            <w:pPr>
              <w:ind w:left="426" w:right="427"/>
              <w:jc w:val="center"/>
              <w:rPr>
                <w:sz w:val="18"/>
                <w:szCs w:val="18"/>
              </w:rPr>
            </w:pPr>
            <w:r w:rsidRPr="000D0C93">
              <w:rPr>
                <w:b/>
                <w:sz w:val="18"/>
                <w:szCs w:val="18"/>
              </w:rPr>
              <w:t>Bild:</w:t>
            </w:r>
            <w:r w:rsidRPr="000D0C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Vorparametrierte Ultraschallsensoren für eine schnelle Inbetriebnahme: </w:t>
            </w:r>
            <w:r w:rsidRPr="0018633A">
              <w:rPr>
                <w:sz w:val="18"/>
                <w:szCs w:val="18"/>
              </w:rPr>
              <w:t>Einfach einbauen, anschließen, funktionsfertig</w:t>
            </w:r>
          </w:p>
        </w:tc>
      </w:tr>
    </w:tbl>
    <w:p w14:paraId="048D4550" w14:textId="77777777" w:rsidR="001A19F4" w:rsidRPr="000D0C93" w:rsidRDefault="001A19F4" w:rsidP="001A19F4">
      <w:pPr>
        <w:spacing w:line="360" w:lineRule="auto"/>
        <w:jc w:val="both"/>
      </w:pPr>
    </w:p>
    <w:bookmarkEnd w:id="0"/>
    <w:p w14:paraId="1F38996D" w14:textId="72CD2271" w:rsidR="00990E33" w:rsidRDefault="00990E33" w:rsidP="00A548D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  <w:r>
        <w:t>PiL</w:t>
      </w:r>
      <w:r w:rsidRPr="00990E33">
        <w:t xml:space="preserve"> </w:t>
      </w:r>
      <w:r>
        <w:t xml:space="preserve">verfügt über </w:t>
      </w:r>
      <w:r w:rsidRPr="001A19F4">
        <w:t>umfassende</w:t>
      </w:r>
      <w:r>
        <w:t>s</w:t>
      </w:r>
      <w:r w:rsidRPr="001A19F4">
        <w:t xml:space="preserve"> Applikations-Know-how</w:t>
      </w:r>
      <w:r w:rsidR="00505237" w:rsidRPr="00505237">
        <w:t xml:space="preserve"> </w:t>
      </w:r>
      <w:r w:rsidR="00505237">
        <w:t>und geht jederzeit flexibel auf Kundenwünsche ein</w:t>
      </w:r>
      <w:r>
        <w:t>.</w:t>
      </w:r>
      <w:r w:rsidRPr="00990E33">
        <w:t xml:space="preserve"> </w:t>
      </w:r>
      <w:r>
        <w:t xml:space="preserve">Wo eine </w:t>
      </w:r>
      <w:r w:rsidRPr="001A19F4">
        <w:t>anwendungsspezifische</w:t>
      </w:r>
      <w:r>
        <w:t xml:space="preserve"> Parametrierung nicht ausreicht, </w:t>
      </w:r>
      <w:r w:rsidRPr="001A19F4">
        <w:t>unterstützt</w:t>
      </w:r>
      <w:r>
        <w:t xml:space="preserve"> der Hersteller</w:t>
      </w:r>
      <w:r w:rsidRPr="001A19F4">
        <w:t xml:space="preserve"> seine Kunden</w:t>
      </w:r>
      <w:r>
        <w:t xml:space="preserve"> auf </w:t>
      </w:r>
      <w:r>
        <w:lastRenderedPageBreak/>
        <w:t>Anfrage auch mit individuell maßgefertigten Lösungen.</w:t>
      </w:r>
      <w:r w:rsidRPr="00990E33">
        <w:t xml:space="preserve"> </w:t>
      </w:r>
      <w:r>
        <w:t xml:space="preserve">Der </w:t>
      </w:r>
      <w:r w:rsidRPr="001A19F4">
        <w:t>Spezialist für industrielle Ultraschall-Sensortechnologie</w:t>
      </w:r>
      <w:r w:rsidRPr="00990E33">
        <w:t xml:space="preserve"> </w:t>
      </w:r>
      <w:r>
        <w:t>entwickelt und fertigt in Deutschland.</w:t>
      </w:r>
    </w:p>
    <w:p w14:paraId="38934259" w14:textId="77777777" w:rsidR="00990E33" w:rsidRDefault="00990E33" w:rsidP="00A548D4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</w:p>
    <w:p w14:paraId="7A7B2287" w14:textId="77777777" w:rsidR="004F59DB" w:rsidRPr="000D0C93" w:rsidRDefault="004F59DB" w:rsidP="00947819">
      <w:pPr>
        <w:spacing w:line="360" w:lineRule="auto"/>
        <w:jc w:val="both"/>
      </w:pPr>
    </w:p>
    <w:p w14:paraId="60E8801D" w14:textId="538C79A6" w:rsidR="004F59DB" w:rsidRDefault="004F59DB" w:rsidP="00947819">
      <w:pPr>
        <w:spacing w:line="360" w:lineRule="auto"/>
        <w:jc w:val="both"/>
      </w:pPr>
    </w:p>
    <w:p w14:paraId="4F23A88D" w14:textId="2605FB7F" w:rsidR="003209CF" w:rsidRDefault="003209CF" w:rsidP="00947819">
      <w:pPr>
        <w:spacing w:line="360" w:lineRule="auto"/>
        <w:jc w:val="both"/>
      </w:pPr>
    </w:p>
    <w:p w14:paraId="4E8DFB8C" w14:textId="37F7FD7B" w:rsidR="003209CF" w:rsidRDefault="003209CF" w:rsidP="00947819">
      <w:pPr>
        <w:spacing w:line="360" w:lineRule="auto"/>
        <w:jc w:val="both"/>
      </w:pPr>
    </w:p>
    <w:p w14:paraId="3FC4266F" w14:textId="6303467D" w:rsidR="003209CF" w:rsidRDefault="003209CF" w:rsidP="00947819">
      <w:pPr>
        <w:spacing w:line="360" w:lineRule="auto"/>
        <w:jc w:val="both"/>
      </w:pPr>
    </w:p>
    <w:p w14:paraId="0FB42545" w14:textId="0D068536" w:rsidR="003209CF" w:rsidRDefault="003209CF" w:rsidP="00947819">
      <w:pPr>
        <w:spacing w:line="360" w:lineRule="auto"/>
        <w:jc w:val="both"/>
      </w:pPr>
    </w:p>
    <w:p w14:paraId="4E31247C" w14:textId="4E5187E8" w:rsidR="003209CF" w:rsidRDefault="003209CF" w:rsidP="00947819">
      <w:pPr>
        <w:spacing w:line="360" w:lineRule="auto"/>
        <w:jc w:val="both"/>
      </w:pPr>
    </w:p>
    <w:p w14:paraId="28D7A779" w14:textId="74409EC7" w:rsidR="003209CF" w:rsidRDefault="003209CF" w:rsidP="00947819">
      <w:pPr>
        <w:spacing w:line="360" w:lineRule="auto"/>
        <w:jc w:val="both"/>
      </w:pPr>
    </w:p>
    <w:p w14:paraId="6E181F9E" w14:textId="2E81DCD2" w:rsidR="003209CF" w:rsidRDefault="003209CF" w:rsidP="00947819">
      <w:pPr>
        <w:spacing w:line="360" w:lineRule="auto"/>
        <w:jc w:val="both"/>
      </w:pPr>
    </w:p>
    <w:p w14:paraId="470137D6" w14:textId="14C7D487" w:rsidR="003209CF" w:rsidRDefault="003209CF" w:rsidP="00947819">
      <w:pPr>
        <w:spacing w:line="360" w:lineRule="auto"/>
        <w:jc w:val="both"/>
      </w:pPr>
    </w:p>
    <w:p w14:paraId="5130F2F8" w14:textId="5DE5E936" w:rsidR="003209CF" w:rsidRDefault="003209CF" w:rsidP="00947819">
      <w:pPr>
        <w:spacing w:line="360" w:lineRule="auto"/>
        <w:jc w:val="both"/>
      </w:pPr>
    </w:p>
    <w:p w14:paraId="5830A3A4" w14:textId="5D02C16A" w:rsidR="003209CF" w:rsidRDefault="003209CF" w:rsidP="00947819">
      <w:pPr>
        <w:spacing w:line="360" w:lineRule="auto"/>
        <w:jc w:val="both"/>
      </w:pPr>
    </w:p>
    <w:p w14:paraId="4DC2DC7E" w14:textId="4791B792" w:rsidR="003209CF" w:rsidRDefault="003209CF" w:rsidP="00947819">
      <w:pPr>
        <w:spacing w:line="360" w:lineRule="auto"/>
        <w:jc w:val="both"/>
      </w:pPr>
    </w:p>
    <w:p w14:paraId="3C3C4829" w14:textId="6FA92ADA" w:rsidR="003209CF" w:rsidRDefault="003209CF" w:rsidP="00947819">
      <w:pPr>
        <w:spacing w:line="360" w:lineRule="auto"/>
        <w:jc w:val="both"/>
      </w:pPr>
    </w:p>
    <w:p w14:paraId="1D19F84C" w14:textId="0857415F" w:rsidR="003209CF" w:rsidRDefault="003209CF" w:rsidP="00947819">
      <w:pPr>
        <w:spacing w:line="360" w:lineRule="auto"/>
        <w:jc w:val="both"/>
      </w:pPr>
    </w:p>
    <w:p w14:paraId="3512798B" w14:textId="6DFC0C8B" w:rsidR="003209CF" w:rsidRDefault="003209CF" w:rsidP="00947819">
      <w:pPr>
        <w:spacing w:line="360" w:lineRule="auto"/>
        <w:jc w:val="both"/>
      </w:pPr>
    </w:p>
    <w:p w14:paraId="427371F5" w14:textId="77777777" w:rsidR="006E5E70" w:rsidRPr="000D0C93" w:rsidRDefault="006E5E70" w:rsidP="00947819">
      <w:pPr>
        <w:spacing w:line="360" w:lineRule="auto"/>
        <w:jc w:val="both"/>
      </w:pPr>
    </w:p>
    <w:p w14:paraId="5287C81A" w14:textId="77777777" w:rsidR="000D3D1B" w:rsidRPr="000D0C93" w:rsidRDefault="000D3D1B" w:rsidP="00947819">
      <w:pPr>
        <w:spacing w:line="360" w:lineRule="auto"/>
        <w:jc w:val="both"/>
      </w:pPr>
    </w:p>
    <w:p w14:paraId="3E14790B" w14:textId="77777777" w:rsidR="004F59DB" w:rsidRPr="000D0C93" w:rsidRDefault="004F59DB" w:rsidP="004F59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3507"/>
        <w:gridCol w:w="467"/>
        <w:gridCol w:w="955"/>
        <w:gridCol w:w="1176"/>
      </w:tblGrid>
      <w:tr w:rsidR="004F59DB" w:rsidRPr="000D0C93" w14:paraId="1563206B" w14:textId="77777777" w:rsidTr="00505237">
        <w:tc>
          <w:tcPr>
            <w:tcW w:w="119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37C19247" w14:textId="44505554" w:rsidR="004F59DB" w:rsidRPr="000D0C93" w:rsidRDefault="003209CF" w:rsidP="004F59DB">
            <w:pPr>
              <w:rPr>
                <w:sz w:val="18"/>
                <w:szCs w:val="18"/>
              </w:rPr>
            </w:pPr>
            <w:r w:rsidRPr="003209CF">
              <w:rPr>
                <w:sz w:val="18"/>
                <w:szCs w:val="18"/>
              </w:rPr>
              <w:t>p49_voreingestellte_us-sensoren</w:t>
            </w:r>
          </w:p>
        </w:tc>
        <w:tc>
          <w:tcPr>
            <w:tcW w:w="955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0D1262C0" w14:textId="3785C30B" w:rsidR="004F59DB" w:rsidRPr="000D0C93" w:rsidRDefault="003209CF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</w:t>
            </w:r>
          </w:p>
        </w:tc>
      </w:tr>
      <w:tr w:rsidR="004F59DB" w:rsidRPr="000D0C93" w14:paraId="7DED594E" w14:textId="77777777" w:rsidTr="006E5E70">
        <w:tc>
          <w:tcPr>
            <w:tcW w:w="119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974" w:type="dxa"/>
            <w:gridSpan w:val="2"/>
            <w:shd w:val="clear" w:color="auto" w:fill="auto"/>
            <w:vAlign w:val="bottom"/>
          </w:tcPr>
          <w:p w14:paraId="107F442C" w14:textId="743D8E73" w:rsidR="004F59DB" w:rsidRPr="000D0C93" w:rsidRDefault="00505237" w:rsidP="004F59DB">
            <w:pPr>
              <w:spacing w:before="120"/>
              <w:rPr>
                <w:sz w:val="18"/>
                <w:szCs w:val="18"/>
              </w:rPr>
            </w:pPr>
            <w:r w:rsidRPr="00505237">
              <w:rPr>
                <w:sz w:val="16"/>
                <w:szCs w:val="16"/>
              </w:rPr>
              <w:t>202107020_pm_p49_voreingestellte_us-sensoren</w:t>
            </w:r>
          </w:p>
        </w:tc>
        <w:tc>
          <w:tcPr>
            <w:tcW w:w="955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6" w:type="dxa"/>
            <w:shd w:val="clear" w:color="auto" w:fill="auto"/>
          </w:tcPr>
          <w:p w14:paraId="75C767FD" w14:textId="6461BCBB" w:rsidR="004F59DB" w:rsidRPr="000D0C93" w:rsidRDefault="001A69D7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28.07.2021</w:t>
            </w:r>
          </w:p>
        </w:tc>
      </w:tr>
      <w:tr w:rsidR="006E5E70" w:rsidRPr="000D0C93" w14:paraId="1B1C0DBB" w14:textId="77777777" w:rsidTr="006E5E70">
        <w:tc>
          <w:tcPr>
            <w:tcW w:w="73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09A34D" w14:textId="2FCAB6D6" w:rsidR="006E5E70" w:rsidRDefault="006E5E70" w:rsidP="006E5E70">
            <w:pPr>
              <w:spacing w:before="120" w:after="120"/>
              <w:rPr>
                <w:b/>
                <w:sz w:val="16"/>
              </w:rPr>
            </w:pPr>
            <w:r w:rsidRPr="000D0C93">
              <w:rPr>
                <w:b/>
                <w:sz w:val="16"/>
              </w:rPr>
              <w:t xml:space="preserve">Über </w:t>
            </w:r>
            <w:r>
              <w:rPr>
                <w:b/>
                <w:sz w:val="16"/>
              </w:rPr>
              <w:t>PiL</w:t>
            </w:r>
          </w:p>
          <w:p w14:paraId="51B30BB5" w14:textId="77777777" w:rsidR="006E5E70" w:rsidRDefault="006E5E70" w:rsidP="006E5E70">
            <w:pPr>
              <w:jc w:val="both"/>
              <w:rPr>
                <w:sz w:val="16"/>
              </w:rPr>
            </w:pPr>
            <w:r w:rsidRPr="003E1CC8">
              <w:rPr>
                <w:sz w:val="16"/>
              </w:rPr>
              <w:t>Die in Erlensee bei Frankfurt/Main ansässige P</w:t>
            </w:r>
            <w:r>
              <w:rPr>
                <w:sz w:val="16"/>
              </w:rPr>
              <w:t>i</w:t>
            </w:r>
            <w:r w:rsidRPr="003E1CC8">
              <w:rPr>
                <w:sz w:val="16"/>
              </w:rPr>
              <w:t>L Sensoren GmbH</w:t>
            </w:r>
            <w:r>
              <w:rPr>
                <w:sz w:val="16"/>
              </w:rPr>
              <w:t>,</w:t>
            </w:r>
            <w:r w:rsidRPr="003E1CC8">
              <w:rPr>
                <w:sz w:val="16"/>
              </w:rPr>
              <w:t xml:space="preserve"> ein Pionier der Ultraschallsensorik</w:t>
            </w:r>
            <w:r>
              <w:rPr>
                <w:sz w:val="16"/>
              </w:rPr>
              <w:t>,</w:t>
            </w:r>
            <w:r w:rsidRPr="003E1CC8">
              <w:rPr>
                <w:sz w:val="16"/>
              </w:rPr>
              <w:t xml:space="preserve"> entwickelt, produziert und vertreibt seit </w:t>
            </w:r>
            <w:r>
              <w:rPr>
                <w:sz w:val="16"/>
              </w:rPr>
              <w:t>1990</w:t>
            </w:r>
            <w:r w:rsidRPr="003E1CC8">
              <w:rPr>
                <w:sz w:val="16"/>
              </w:rPr>
              <w:t xml:space="preserve"> Standard- und maßgeschneiderte Sensorlösungen für industrielle Anwendungen. Zusammen mit der Inelta Sensorsystem GmbH &amp; Co. KG (Taufkirchen bei München) und der VYPRO s.r.o. (Trenčín, Slowakei) bietet </w:t>
            </w:r>
            <w:r>
              <w:rPr>
                <w:sz w:val="16"/>
              </w:rPr>
              <w:t>PiL</w:t>
            </w:r>
            <w:r w:rsidRPr="003E1CC8">
              <w:rPr>
                <w:sz w:val="16"/>
              </w:rPr>
      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      </w:r>
          </w:p>
          <w:p w14:paraId="65D44305" w14:textId="3A959101" w:rsidR="006E5E70" w:rsidRDefault="006E5E70" w:rsidP="006E5E70">
            <w:pPr>
              <w:spacing w:after="120"/>
              <w:jc w:val="both"/>
              <w:rPr>
                <w:sz w:val="18"/>
                <w:szCs w:val="18"/>
              </w:rPr>
            </w:pPr>
            <w:r w:rsidRPr="002A4204">
              <w:rPr>
                <w:sz w:val="16"/>
              </w:rPr>
              <w:t xml:space="preserve">Der Unternehmensverbund beliefert insbesondere </w:t>
            </w:r>
            <w:bookmarkStart w:id="1" w:name="_Hlk76657079"/>
            <w:r w:rsidRPr="002A4204">
              <w:rPr>
                <w:sz w:val="16"/>
              </w:rPr>
              <w:t>Kunden aus den Branchen Industrielle Automatisierung, Maschinenbau, Hydraulik, Medizintechnik sowie Luft- und Raumfahrt</w:t>
            </w:r>
            <w:bookmarkEnd w:id="1"/>
            <w:r w:rsidRPr="002A4204">
              <w:rPr>
                <w:sz w:val="16"/>
              </w:rPr>
              <w:t>. Branchen- und kundenspezifische Sensorlösungen bilden dabei einen besonderen Schwerpunkt, der mit interdisziplinärem Know-how beständig ausgebaut wird.</w:t>
            </w:r>
          </w:p>
        </w:tc>
      </w:tr>
      <w:tr w:rsidR="004F59DB" w:rsidRPr="000D0C93" w14:paraId="1D4053F0" w14:textId="77777777" w:rsidTr="00B95DD3">
        <w:tc>
          <w:tcPr>
            <w:tcW w:w="4704" w:type="dxa"/>
            <w:gridSpan w:val="2"/>
            <w:shd w:val="clear" w:color="auto" w:fill="auto"/>
          </w:tcPr>
          <w:p w14:paraId="5396D72F" w14:textId="77777777" w:rsidR="004F59DB" w:rsidRPr="000D0C93" w:rsidRDefault="000D0C93" w:rsidP="006E5E70">
            <w:pPr>
              <w:spacing w:before="120"/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62316CE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</w:t>
            </w:r>
            <w:r w:rsidR="001A19F4">
              <w:rPr>
                <w:sz w:val="20"/>
              </w:rPr>
              <w:t>i</w:t>
            </w:r>
            <w:r w:rsidRPr="002A4204">
              <w:rPr>
                <w:sz w:val="20"/>
              </w:rPr>
              <w:t>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66BACD00" w:rsidR="004F59DB" w:rsidRPr="000D0C93" w:rsidRDefault="003209CF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532FF" w:rsidRDefault="000D0C93" w:rsidP="002A4204">
            <w:pPr>
              <w:spacing w:before="120"/>
            </w:pPr>
            <w:r w:rsidRPr="007532FF">
              <w:t>Tel.</w:t>
            </w:r>
            <w:r w:rsidR="004F59DB" w:rsidRPr="007532FF">
              <w:t xml:space="preserve">: </w:t>
            </w:r>
            <w:r w:rsidR="002A4204" w:rsidRPr="007532FF">
              <w:t>089 / 452 245-0</w:t>
            </w:r>
          </w:p>
          <w:p w14:paraId="51CC8F01" w14:textId="244D16E9" w:rsidR="002A4204" w:rsidRPr="007532FF" w:rsidRDefault="002A4204" w:rsidP="002A4204">
            <w:r w:rsidRPr="007532FF">
              <w:t>Fax: 089 / 452 245-744</w:t>
            </w:r>
          </w:p>
          <w:p w14:paraId="70837F10" w14:textId="7B1A6C4E" w:rsidR="002A4204" w:rsidRPr="007532FF" w:rsidRDefault="004F59DB" w:rsidP="002A4204">
            <w:r w:rsidRPr="007532FF">
              <w:t>E</w:t>
            </w:r>
            <w:r w:rsidR="000D0C93" w:rsidRPr="007532FF">
              <w:t>-M</w:t>
            </w:r>
            <w:r w:rsidRPr="007532FF">
              <w:t xml:space="preserve">ail: </w:t>
            </w:r>
            <w:r w:rsidR="002A4204" w:rsidRPr="007532FF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gridSpan w:val="3"/>
            <w:shd w:val="clear" w:color="auto" w:fill="auto"/>
          </w:tcPr>
          <w:p w14:paraId="208B5A39" w14:textId="77777777" w:rsidR="004F59DB" w:rsidRPr="000D0C93" w:rsidRDefault="004F59DB" w:rsidP="006E5E70">
            <w:pPr>
              <w:spacing w:before="360"/>
              <w:rPr>
                <w:sz w:val="16"/>
              </w:rPr>
            </w:pPr>
            <w:r w:rsidRPr="000D0C93">
              <w:rPr>
                <w:sz w:val="16"/>
              </w:rPr>
              <w:t>gii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77777777" w:rsidR="004F59DB" w:rsidRPr="000D0C93" w:rsidRDefault="004F59DB" w:rsidP="004F59DB"/>
    <w:sectPr w:rsidR="004F59DB" w:rsidRPr="000D0C93" w:rsidSect="00D16B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788A" w14:textId="77777777" w:rsidR="001227CE" w:rsidRDefault="001227CE">
      <w:r>
        <w:separator/>
      </w:r>
    </w:p>
  </w:endnote>
  <w:endnote w:type="continuationSeparator" w:id="0">
    <w:p w14:paraId="050C0D14" w14:textId="77777777" w:rsidR="001227CE" w:rsidRDefault="0012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F07C" w14:textId="77777777" w:rsidR="001227CE" w:rsidRDefault="001227CE">
      <w:r>
        <w:separator/>
      </w:r>
    </w:p>
  </w:footnote>
  <w:footnote w:type="continuationSeparator" w:id="0">
    <w:p w14:paraId="206789D9" w14:textId="77777777" w:rsidR="001227CE" w:rsidRDefault="0012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3E2F02B5" w:rsidR="00397953" w:rsidRDefault="001A69D7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pict w14:anchorId="578F0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392.05pt;margin-top:-9.65pt;width:50.15pt;height:43.1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anchorx="margin"/>
        </v:shape>
      </w:pict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CD0B83">
      <w:rPr>
        <w:rStyle w:val="Seitenzahl"/>
        <w:sz w:val="18"/>
      </w:rPr>
      <w:t>P49-Serie: Voreingestellte Ultraschallsensoren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1423DC57" w:rsidR="00397953" w:rsidRDefault="001A69D7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pict w14:anchorId="48BCF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62" type="#_x0000_t75" style="position:absolute;margin-left:392.05pt;margin-top:-9.05pt;width:50.15pt;height:43.1pt;z-index:251657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0E00712"/>
    <w:multiLevelType w:val="hybridMultilevel"/>
    <w:tmpl w:val="23D862C8"/>
    <w:lvl w:ilvl="0" w:tplc="4ED486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6BE"/>
    <w:rsid w:val="0003119F"/>
    <w:rsid w:val="00086A6A"/>
    <w:rsid w:val="000964E2"/>
    <w:rsid w:val="000D0C93"/>
    <w:rsid w:val="000D3D1B"/>
    <w:rsid w:val="000E7AE5"/>
    <w:rsid w:val="001227CE"/>
    <w:rsid w:val="00145013"/>
    <w:rsid w:val="00162BC6"/>
    <w:rsid w:val="00183E21"/>
    <w:rsid w:val="0018633A"/>
    <w:rsid w:val="001A19F4"/>
    <w:rsid w:val="001A69D7"/>
    <w:rsid w:val="00267A0E"/>
    <w:rsid w:val="002A4204"/>
    <w:rsid w:val="002C607D"/>
    <w:rsid w:val="002C7173"/>
    <w:rsid w:val="002E0264"/>
    <w:rsid w:val="003209CF"/>
    <w:rsid w:val="00341AFC"/>
    <w:rsid w:val="00397953"/>
    <w:rsid w:val="003B2C6D"/>
    <w:rsid w:val="003D35D9"/>
    <w:rsid w:val="003E1CC8"/>
    <w:rsid w:val="003F5DB1"/>
    <w:rsid w:val="0040522D"/>
    <w:rsid w:val="0042754D"/>
    <w:rsid w:val="004D4722"/>
    <w:rsid w:val="004F59DB"/>
    <w:rsid w:val="0050030F"/>
    <w:rsid w:val="005025F9"/>
    <w:rsid w:val="00505237"/>
    <w:rsid w:val="0060680E"/>
    <w:rsid w:val="0064124C"/>
    <w:rsid w:val="006B381C"/>
    <w:rsid w:val="006B7E88"/>
    <w:rsid w:val="006E5E70"/>
    <w:rsid w:val="00700CFC"/>
    <w:rsid w:val="0070201B"/>
    <w:rsid w:val="00712381"/>
    <w:rsid w:val="007532FF"/>
    <w:rsid w:val="0079055A"/>
    <w:rsid w:val="007F10B1"/>
    <w:rsid w:val="008161EE"/>
    <w:rsid w:val="0089496A"/>
    <w:rsid w:val="00896E98"/>
    <w:rsid w:val="008B2FCC"/>
    <w:rsid w:val="008D1D34"/>
    <w:rsid w:val="00947819"/>
    <w:rsid w:val="00965936"/>
    <w:rsid w:val="00981F5B"/>
    <w:rsid w:val="00990E33"/>
    <w:rsid w:val="0099798F"/>
    <w:rsid w:val="009A66CA"/>
    <w:rsid w:val="009F6B50"/>
    <w:rsid w:val="00A12E04"/>
    <w:rsid w:val="00A548D4"/>
    <w:rsid w:val="00AD1196"/>
    <w:rsid w:val="00AE4E98"/>
    <w:rsid w:val="00B56C20"/>
    <w:rsid w:val="00B61527"/>
    <w:rsid w:val="00B62090"/>
    <w:rsid w:val="00B961DC"/>
    <w:rsid w:val="00BB34D6"/>
    <w:rsid w:val="00BE27C5"/>
    <w:rsid w:val="00BF3F31"/>
    <w:rsid w:val="00C36973"/>
    <w:rsid w:val="00C66B19"/>
    <w:rsid w:val="00C85113"/>
    <w:rsid w:val="00CD0B83"/>
    <w:rsid w:val="00D16B4E"/>
    <w:rsid w:val="00D206BE"/>
    <w:rsid w:val="00D338AA"/>
    <w:rsid w:val="00D43C85"/>
    <w:rsid w:val="00DC270B"/>
    <w:rsid w:val="00E02429"/>
    <w:rsid w:val="00E03DB1"/>
    <w:rsid w:val="00E158F5"/>
    <w:rsid w:val="00ED4CC3"/>
    <w:rsid w:val="00F3643C"/>
    <w:rsid w:val="00F51B0D"/>
    <w:rsid w:val="00F648FA"/>
    <w:rsid w:val="00FA1966"/>
    <w:rsid w:val="00FB4890"/>
    <w:rsid w:val="00FC47CD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C47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3467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14</cp:revision>
  <cp:lastPrinted>2014-05-09T08:50:00Z</cp:lastPrinted>
  <dcterms:created xsi:type="dcterms:W3CDTF">2021-07-07T15:10:00Z</dcterms:created>
  <dcterms:modified xsi:type="dcterms:W3CDTF">2021-07-28T14:58:00Z</dcterms:modified>
</cp:coreProperties>
</file>